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>
        <w:rPr>
          <w:b/>
          <w:color w:val="000000"/>
          <w:sz w:val="28"/>
          <w:szCs w:val="28"/>
          <w:lang w:val="uk-UA"/>
        </w:rPr>
        <w:t xml:space="preserve"> 4464-59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Pr="00314226" w:rsidRDefault="00C86A6D" w:rsidP="00C86A6D">
      <w:pPr>
        <w:rPr>
          <w:lang w:val="uk-UA"/>
        </w:rPr>
      </w:pPr>
    </w:p>
    <w:p w:rsidR="00C86A6D" w:rsidRDefault="00C86A6D" w:rsidP="00C86A6D">
      <w:pPr>
        <w:rPr>
          <w:b/>
          <w:lang w:val="uk-UA"/>
        </w:rPr>
      </w:pPr>
      <w:r w:rsidRPr="001F7F34">
        <w:rPr>
          <w:b/>
          <w:lang w:val="uk-UA"/>
        </w:rPr>
        <w:t xml:space="preserve">Про резервування  території – </w:t>
      </w:r>
    </w:p>
    <w:p w:rsidR="00C86A6D" w:rsidRDefault="00C86A6D" w:rsidP="00C86A6D">
      <w:pPr>
        <w:rPr>
          <w:b/>
          <w:lang w:val="uk-UA"/>
        </w:rPr>
      </w:pPr>
      <w:r w:rsidRPr="001F7F34">
        <w:rPr>
          <w:b/>
          <w:lang w:val="uk-UA"/>
        </w:rPr>
        <w:t xml:space="preserve">об’єкту природно- заповідного фонду </w:t>
      </w:r>
    </w:p>
    <w:p w:rsidR="00C86A6D" w:rsidRDefault="008D4520" w:rsidP="00C86A6D">
      <w:pPr>
        <w:rPr>
          <w:b/>
          <w:lang w:val="uk-UA"/>
        </w:rPr>
      </w:pPr>
      <w:r>
        <w:rPr>
          <w:b/>
          <w:lang w:val="uk-UA"/>
        </w:rPr>
        <w:t>парк-</w:t>
      </w:r>
      <w:r w:rsidR="00C86A6D" w:rsidRPr="001F7F34">
        <w:rPr>
          <w:b/>
          <w:lang w:val="uk-UA"/>
        </w:rPr>
        <w:t>пам’ятк</w:t>
      </w:r>
      <w:r>
        <w:rPr>
          <w:b/>
          <w:lang w:val="uk-UA"/>
        </w:rPr>
        <w:t>а садово</w:t>
      </w:r>
      <w:r w:rsidR="00C86A6D" w:rsidRPr="001F7F34">
        <w:rPr>
          <w:b/>
          <w:lang w:val="uk-UA"/>
        </w:rPr>
        <w:t>-паркового мистецтва</w:t>
      </w:r>
    </w:p>
    <w:p w:rsidR="00C86A6D" w:rsidRDefault="00C86A6D" w:rsidP="00C86A6D">
      <w:pPr>
        <w:rPr>
          <w:b/>
          <w:lang w:val="uk-UA"/>
        </w:rPr>
      </w:pPr>
      <w:r>
        <w:rPr>
          <w:b/>
          <w:lang w:val="uk-UA"/>
        </w:rPr>
        <w:t>місцевого значення «</w:t>
      </w:r>
      <w:r w:rsidRPr="001F7F34">
        <w:rPr>
          <w:b/>
          <w:lang w:val="uk-UA"/>
        </w:rPr>
        <w:t xml:space="preserve">КАМПА» </w:t>
      </w:r>
    </w:p>
    <w:p w:rsidR="00C86A6D" w:rsidRDefault="00C86A6D" w:rsidP="00C86A6D">
      <w:pPr>
        <w:rPr>
          <w:b/>
          <w:lang w:val="uk-UA"/>
        </w:rPr>
      </w:pPr>
      <w:r w:rsidRPr="001F7F34">
        <w:rPr>
          <w:b/>
          <w:lang w:val="uk-UA"/>
        </w:rPr>
        <w:t xml:space="preserve">Дозвіл на розробку технічної документації </w:t>
      </w:r>
    </w:p>
    <w:p w:rsidR="00C86A6D" w:rsidRPr="001F7F34" w:rsidRDefault="00C86A6D" w:rsidP="00C86A6D">
      <w:pPr>
        <w:rPr>
          <w:b/>
          <w:lang w:val="uk-UA"/>
        </w:rPr>
      </w:pPr>
      <w:r w:rsidRPr="001F7F34">
        <w:rPr>
          <w:b/>
          <w:lang w:val="uk-UA"/>
        </w:rPr>
        <w:t>із землеустрою щодо резервування</w:t>
      </w:r>
      <w:r>
        <w:rPr>
          <w:b/>
          <w:lang w:val="uk-UA"/>
        </w:rPr>
        <w:t xml:space="preserve"> території</w:t>
      </w:r>
    </w:p>
    <w:p w:rsidR="00C86A6D" w:rsidRDefault="00C86A6D" w:rsidP="00C86A6D">
      <w:pPr>
        <w:rPr>
          <w:lang w:val="uk-UA"/>
        </w:rPr>
      </w:pPr>
    </w:p>
    <w:p w:rsidR="00C86A6D" w:rsidRDefault="00C86A6D" w:rsidP="00C86A6D">
      <w:pPr>
        <w:ind w:firstLine="709"/>
        <w:jc w:val="both"/>
        <w:rPr>
          <w:lang w:val="uk-UA"/>
        </w:rPr>
      </w:pPr>
      <w:r>
        <w:rPr>
          <w:lang w:val="uk-UA"/>
        </w:rPr>
        <w:t xml:space="preserve"> З метою недопущення знищення, руйнування в результаті господарської діяльності цінних для заповідання територій та об’єктів,  до прийняття у встановленому порядку рішення про організа</w:t>
      </w:r>
      <w:bookmarkStart w:id="0" w:name="_GoBack"/>
      <w:bookmarkEnd w:id="0"/>
      <w:r>
        <w:rPr>
          <w:lang w:val="uk-UA"/>
        </w:rPr>
        <w:t>цію та оголошення території та об’єктів природо-заповідного фонду парк</w:t>
      </w:r>
      <w:r w:rsidR="008D4520">
        <w:rPr>
          <w:lang w:val="uk-UA"/>
        </w:rPr>
        <w:t xml:space="preserve">- </w:t>
      </w:r>
      <w:r>
        <w:rPr>
          <w:lang w:val="uk-UA"/>
        </w:rPr>
        <w:t xml:space="preserve">пам’ятка садово-паркового мистецтва місцевого значення «КАМПА», загальною площею 2,01 га, що на території міста Буча, біля вул. Лісова, розглянувши клопотання Київського еколого- культурного центру щодо резервування території – об’єкту парк </w:t>
      </w:r>
      <w:r w:rsidR="008D4520">
        <w:rPr>
          <w:lang w:val="uk-UA"/>
        </w:rPr>
        <w:t xml:space="preserve">- </w:t>
      </w:r>
      <w:r>
        <w:rPr>
          <w:lang w:val="uk-UA"/>
        </w:rPr>
        <w:t xml:space="preserve">пам’ятки садово-паркового мистецтва місцевого значення  «КАМПА» в місті Буча, загальною площею 2,01 га,  враховуючи рішення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№ 4053-53-8 від 22.12.2023 року  «Про створення об’єкту природно-заповідного фонду», пропозицію постійної комісії ради з питань регулювання земельних відносин, екології та природокористування, керуючись ст. 55 Закону України «Про природно-заповідний фонд України», ст.55</w:t>
      </w:r>
      <w:r>
        <w:rPr>
          <w:vertAlign w:val="superscript"/>
          <w:lang w:val="uk-UA"/>
        </w:rPr>
        <w:t>2</w:t>
      </w:r>
      <w:r>
        <w:rPr>
          <w:lang w:val="uk-UA"/>
        </w:rPr>
        <w:t xml:space="preserve"> Закону України «Про землеустрій», Земельним кодексом України, Законом України «Про місцеве самоврядування в Україні», міська рада</w:t>
      </w:r>
    </w:p>
    <w:p w:rsidR="00525EA2" w:rsidRDefault="00525EA2" w:rsidP="00C86A6D">
      <w:pPr>
        <w:ind w:firstLine="709"/>
        <w:jc w:val="both"/>
        <w:rPr>
          <w:lang w:val="uk-UA"/>
        </w:rPr>
      </w:pPr>
    </w:p>
    <w:p w:rsidR="00525EA2" w:rsidRDefault="00C86A6D" w:rsidP="00C86A6D">
      <w:pPr>
        <w:rPr>
          <w:b/>
          <w:lang w:val="uk-UA"/>
        </w:rPr>
      </w:pPr>
      <w:r w:rsidRPr="00DF6970">
        <w:rPr>
          <w:b/>
          <w:lang w:val="uk-UA"/>
        </w:rPr>
        <w:t>ВИРІШИЛА:</w:t>
      </w:r>
    </w:p>
    <w:p w:rsidR="00C86A6D" w:rsidRDefault="00C86A6D" w:rsidP="00C86A6D">
      <w:pPr>
        <w:rPr>
          <w:b/>
          <w:lang w:val="uk-UA"/>
        </w:rPr>
      </w:pPr>
      <w:r w:rsidRPr="00DF6970">
        <w:rPr>
          <w:b/>
          <w:lang w:val="uk-UA"/>
        </w:rPr>
        <w:t xml:space="preserve"> </w:t>
      </w:r>
    </w:p>
    <w:p w:rsidR="00C86A6D" w:rsidRPr="00780698" w:rsidRDefault="00C86A6D" w:rsidP="00C86A6D">
      <w:pPr>
        <w:pStyle w:val="a3"/>
        <w:numPr>
          <w:ilvl w:val="0"/>
          <w:numId w:val="1"/>
        </w:numPr>
        <w:ind w:left="360"/>
        <w:jc w:val="both"/>
        <w:rPr>
          <w:u w:val="single"/>
          <w:lang w:val="uk-UA"/>
        </w:rPr>
      </w:pPr>
      <w:r w:rsidRPr="000F19C7">
        <w:rPr>
          <w:lang w:val="uk-UA"/>
        </w:rPr>
        <w:t>Зарезервува</w:t>
      </w:r>
      <w:r>
        <w:rPr>
          <w:lang w:val="uk-UA"/>
        </w:rPr>
        <w:t>ти територію - об’єкт природно-</w:t>
      </w:r>
      <w:r w:rsidR="008D4520">
        <w:rPr>
          <w:lang w:val="uk-UA"/>
        </w:rPr>
        <w:t>заповідного фонду  парк-</w:t>
      </w:r>
      <w:r w:rsidRPr="000F19C7">
        <w:rPr>
          <w:lang w:val="uk-UA"/>
        </w:rPr>
        <w:t>пам’ятк</w:t>
      </w:r>
      <w:r w:rsidR="008D4520">
        <w:rPr>
          <w:lang w:val="uk-UA"/>
        </w:rPr>
        <w:t>а</w:t>
      </w:r>
      <w:r w:rsidRPr="000F19C7">
        <w:rPr>
          <w:lang w:val="uk-UA"/>
        </w:rPr>
        <w:t xml:space="preserve"> </w:t>
      </w:r>
      <w:r w:rsidR="008D4520">
        <w:rPr>
          <w:lang w:val="uk-UA"/>
        </w:rPr>
        <w:t>садово</w:t>
      </w:r>
      <w:r w:rsidRPr="000F19C7">
        <w:rPr>
          <w:lang w:val="uk-UA"/>
        </w:rPr>
        <w:t>-паркового</w:t>
      </w:r>
      <w:r w:rsidR="008D4520">
        <w:rPr>
          <w:lang w:val="uk-UA"/>
        </w:rPr>
        <w:t xml:space="preserve"> мистецтва місцевого значення «КАМПА»</w:t>
      </w:r>
      <w:r w:rsidRPr="000F19C7">
        <w:rPr>
          <w:lang w:val="uk-UA"/>
        </w:rPr>
        <w:t xml:space="preserve">, з метою </w:t>
      </w:r>
      <w:r>
        <w:rPr>
          <w:lang w:val="uk-UA"/>
        </w:rPr>
        <w:t xml:space="preserve"> охорони та </w:t>
      </w:r>
      <w:r w:rsidRPr="000F19C7">
        <w:rPr>
          <w:lang w:val="uk-UA"/>
        </w:rPr>
        <w:t>недопущення знищення, руйнування в результаті господарської діяльності цінних для заповідання територій та об’єктів</w:t>
      </w:r>
      <w:r>
        <w:rPr>
          <w:lang w:val="uk-UA"/>
        </w:rPr>
        <w:t xml:space="preserve"> </w:t>
      </w:r>
      <w:r w:rsidRPr="00780698">
        <w:rPr>
          <w:b/>
          <w:u w:val="single"/>
          <w:lang w:val="uk-UA"/>
        </w:rPr>
        <w:t>з наступними заборонами видів діяльності: а саме: заборона забудови; заборона рубок; заборона реконструкції; заборона меліорації</w:t>
      </w:r>
      <w:r w:rsidRPr="00780698">
        <w:rPr>
          <w:u w:val="single"/>
          <w:lang w:val="uk-UA"/>
        </w:rPr>
        <w:t>.</w:t>
      </w:r>
    </w:p>
    <w:p w:rsidR="00C86A6D" w:rsidRPr="000F19C7" w:rsidRDefault="00C86A6D" w:rsidP="00C86A6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0F19C7">
        <w:rPr>
          <w:lang w:val="uk-UA"/>
        </w:rPr>
        <w:t>Дати дозвіл на розробку технічної документації із землеустрою щодо резервування цінних для заповідання</w:t>
      </w:r>
      <w:r w:rsidR="008D4520">
        <w:rPr>
          <w:lang w:val="uk-UA"/>
        </w:rPr>
        <w:t xml:space="preserve"> територій та об’єктів природно-заповідного фонду, </w:t>
      </w:r>
      <w:r w:rsidR="00D9308D">
        <w:rPr>
          <w:lang w:val="uk-UA"/>
        </w:rPr>
        <w:t xml:space="preserve">для збереження та використання </w:t>
      </w:r>
      <w:r w:rsidR="008D4520">
        <w:rPr>
          <w:lang w:val="uk-UA"/>
        </w:rPr>
        <w:t>парк</w:t>
      </w:r>
      <w:r w:rsidR="00D9308D">
        <w:rPr>
          <w:lang w:val="uk-UA"/>
        </w:rPr>
        <w:t>у</w:t>
      </w:r>
      <w:r w:rsidR="008D4520">
        <w:rPr>
          <w:lang w:val="uk-UA"/>
        </w:rPr>
        <w:t xml:space="preserve">- </w:t>
      </w:r>
      <w:r w:rsidR="00D9308D">
        <w:rPr>
          <w:lang w:val="uk-UA"/>
        </w:rPr>
        <w:t>пам’ятки</w:t>
      </w:r>
      <w:r w:rsidRPr="000F19C7">
        <w:rPr>
          <w:lang w:val="uk-UA"/>
        </w:rPr>
        <w:t xml:space="preserve"> садово-паркового мис</w:t>
      </w:r>
      <w:r w:rsidR="008D4520">
        <w:rPr>
          <w:lang w:val="uk-UA"/>
        </w:rPr>
        <w:t>тецтва місцевого значення «</w:t>
      </w:r>
      <w:r w:rsidRPr="000F19C7">
        <w:rPr>
          <w:lang w:val="uk-UA"/>
        </w:rPr>
        <w:t>КАМПА»  в місті Буча</w:t>
      </w:r>
      <w:r w:rsidR="008D4520">
        <w:rPr>
          <w:lang w:val="uk-UA"/>
        </w:rPr>
        <w:t>,</w:t>
      </w:r>
      <w:r w:rsidRPr="000F19C7">
        <w:rPr>
          <w:lang w:val="uk-UA"/>
        </w:rPr>
        <w:t xml:space="preserve"> біля вул. Лісова, загальною площею 2,01 га,</w:t>
      </w:r>
      <w:r>
        <w:rPr>
          <w:lang w:val="uk-UA"/>
        </w:rPr>
        <w:t xml:space="preserve"> </w:t>
      </w:r>
      <w:r w:rsidR="008D4520">
        <w:rPr>
          <w:lang w:val="uk-UA"/>
        </w:rPr>
        <w:t>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3210800000:01:040:0116</w:t>
      </w:r>
      <w:r w:rsidR="00D9308D">
        <w:rPr>
          <w:lang w:val="uk-UA"/>
        </w:rPr>
        <w:t>,</w:t>
      </w:r>
      <w:r>
        <w:rPr>
          <w:lang w:val="uk-UA"/>
        </w:rPr>
        <w:t xml:space="preserve"> </w:t>
      </w:r>
      <w:r w:rsidRPr="000F19C7">
        <w:rPr>
          <w:lang w:val="uk-UA"/>
        </w:rPr>
        <w:t xml:space="preserve"> в результаті поділу </w:t>
      </w:r>
      <w:proofErr w:type="spellStart"/>
      <w:r w:rsidRPr="000F19C7">
        <w:rPr>
          <w:lang w:val="uk-UA"/>
        </w:rPr>
        <w:t>к.н</w:t>
      </w:r>
      <w:proofErr w:type="spellEnd"/>
      <w:r w:rsidRPr="000F19C7">
        <w:rPr>
          <w:lang w:val="uk-UA"/>
        </w:rPr>
        <w:t>. 3210800000:01:040:6728 ; 3210800000:01:040:6729).</w:t>
      </w:r>
    </w:p>
    <w:p w:rsidR="00C86A6D" w:rsidRPr="000F19C7" w:rsidRDefault="00C86A6D" w:rsidP="00C86A6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>
        <w:rPr>
          <w:lang w:val="uk-UA"/>
        </w:rPr>
        <w:t>Повідомити Київський еколого-</w:t>
      </w:r>
      <w:r w:rsidRPr="000F19C7">
        <w:rPr>
          <w:lang w:val="uk-UA"/>
        </w:rPr>
        <w:t xml:space="preserve">культурний центр, Департамент екології та природних ресурсів Київської обласної державної адміністрації </w:t>
      </w:r>
      <w:r>
        <w:rPr>
          <w:lang w:val="uk-UA"/>
        </w:rPr>
        <w:t xml:space="preserve"> та  </w:t>
      </w:r>
      <w:proofErr w:type="spellStart"/>
      <w:r>
        <w:rPr>
          <w:lang w:val="uk-UA"/>
        </w:rPr>
        <w:t>Держгеокадастр</w:t>
      </w:r>
      <w:proofErr w:type="spellEnd"/>
      <w:r>
        <w:rPr>
          <w:lang w:val="uk-UA"/>
        </w:rPr>
        <w:t xml:space="preserve"> (</w:t>
      </w:r>
      <w:r w:rsidRPr="008A72D8">
        <w:rPr>
          <w:color w:val="333333"/>
          <w:shd w:val="clear" w:color="auto" w:fill="FFFFFF"/>
          <w:lang w:val="uk-UA"/>
        </w:rPr>
        <w:t>центральн</w:t>
      </w:r>
      <w:r>
        <w:rPr>
          <w:color w:val="333333"/>
          <w:shd w:val="clear" w:color="auto" w:fill="FFFFFF"/>
          <w:lang w:val="uk-UA"/>
        </w:rPr>
        <w:t>ий орган</w:t>
      </w:r>
      <w:r w:rsidRPr="008A72D8">
        <w:rPr>
          <w:color w:val="333333"/>
          <w:shd w:val="clear" w:color="auto" w:fill="FFFFFF"/>
          <w:lang w:val="uk-UA"/>
        </w:rPr>
        <w:t xml:space="preserve"> виконавчої влади, що реалізує державну політику у сфері земельних відносин</w:t>
      </w:r>
      <w:r>
        <w:rPr>
          <w:color w:val="333333"/>
          <w:shd w:val="clear" w:color="auto" w:fill="FFFFFF"/>
          <w:lang w:val="uk-UA"/>
        </w:rPr>
        <w:t>)</w:t>
      </w:r>
      <w:r>
        <w:rPr>
          <w:lang w:val="uk-UA"/>
        </w:rPr>
        <w:t xml:space="preserve">  </w:t>
      </w:r>
      <w:r w:rsidRPr="000F19C7">
        <w:rPr>
          <w:lang w:val="uk-UA"/>
        </w:rPr>
        <w:t>про прийняте радою рішення.</w:t>
      </w:r>
    </w:p>
    <w:p w:rsidR="00C86A6D" w:rsidRDefault="00C86A6D" w:rsidP="00C86A6D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0F19C7">
        <w:rPr>
          <w:lang w:val="uk-UA"/>
        </w:rPr>
        <w:t xml:space="preserve">Контроль за виконанням даного рішення покласти на  постійну комісію ради з питань регулювання земельних відносин, екології та природокористування. </w:t>
      </w:r>
    </w:p>
    <w:p w:rsidR="00C86A6D" w:rsidRDefault="00C86A6D" w:rsidP="00C86A6D">
      <w:pPr>
        <w:jc w:val="both"/>
        <w:rPr>
          <w:lang w:val="uk-UA"/>
        </w:rPr>
      </w:pPr>
    </w:p>
    <w:p w:rsidR="00525EA2" w:rsidRDefault="00525EA2" w:rsidP="00C86A6D">
      <w:pPr>
        <w:jc w:val="both"/>
        <w:rPr>
          <w:b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1A0B62"/>
    <w:rsid w:val="001A2917"/>
    <w:rsid w:val="00525EA2"/>
    <w:rsid w:val="008D4520"/>
    <w:rsid w:val="00C86A6D"/>
    <w:rsid w:val="00D9308D"/>
    <w:rsid w:val="00ED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2055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2024-06-05T04:54:00Z</dcterms:created>
  <dcterms:modified xsi:type="dcterms:W3CDTF">2024-06-05T05:10:00Z</dcterms:modified>
</cp:coreProperties>
</file>